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44" w:rsidRPr="003B73B6" w:rsidRDefault="001C4A44" w:rsidP="001C4A44">
      <w:pPr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1C4A44">
        <w:rPr>
          <w:rFonts w:ascii="Arial" w:eastAsia="Calibri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71C1FD" wp14:editId="372BF4F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19150" cy="8039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A44">
        <w:rPr>
          <w:rFonts w:ascii="Arial" w:eastAsia="Calibri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9B9721A" wp14:editId="6A5B361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150" cy="8040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4A44">
        <w:rPr>
          <w:rFonts w:ascii="Arial" w:eastAsia="Calibri" w:hAnsi="Arial" w:cs="Arial"/>
          <w:sz w:val="32"/>
          <w:szCs w:val="32"/>
        </w:rPr>
        <w:t>S</w:t>
      </w:r>
      <w:r w:rsidRPr="003B73B6">
        <w:rPr>
          <w:rFonts w:ascii="Arial" w:eastAsia="Calibri" w:hAnsi="Arial" w:cs="Arial"/>
          <w:sz w:val="28"/>
          <w:szCs w:val="28"/>
        </w:rPr>
        <w:t xml:space="preserve">ociety for Cultural Astronomy </w:t>
      </w:r>
    </w:p>
    <w:p w:rsidR="001C4A44" w:rsidRPr="003B73B6" w:rsidRDefault="001C4A44" w:rsidP="001C4A44">
      <w:pPr>
        <w:jc w:val="center"/>
        <w:rPr>
          <w:rFonts w:ascii="Arial" w:eastAsia="Calibri" w:hAnsi="Arial" w:cs="Arial"/>
          <w:sz w:val="28"/>
          <w:szCs w:val="28"/>
        </w:rPr>
      </w:pPr>
      <w:r w:rsidRPr="003B73B6">
        <w:rPr>
          <w:rFonts w:ascii="Arial" w:eastAsia="Calibri" w:hAnsi="Arial" w:cs="Arial"/>
          <w:sz w:val="28"/>
          <w:szCs w:val="28"/>
        </w:rPr>
        <w:t>in the American Southwest, Inc.</w:t>
      </w:r>
    </w:p>
    <w:p w:rsidR="001C4A44" w:rsidRPr="001C4A44" w:rsidRDefault="001C4A44" w:rsidP="001C4A44">
      <w:pPr>
        <w:jc w:val="center"/>
        <w:rPr>
          <w:rFonts w:ascii="Arial" w:eastAsia="Calibri" w:hAnsi="Arial" w:cs="Arial"/>
        </w:rPr>
      </w:pPr>
      <w:r w:rsidRPr="001C4A44">
        <w:rPr>
          <w:rFonts w:ascii="Arial" w:eastAsia="Calibri" w:hAnsi="Arial" w:cs="Arial"/>
        </w:rPr>
        <w:t>PO Box 2313</w:t>
      </w:r>
      <w:r>
        <w:rPr>
          <w:rFonts w:ascii="Arial" w:eastAsia="Calibri" w:hAnsi="Arial" w:cs="Arial"/>
        </w:rPr>
        <w:t xml:space="preserve">     </w:t>
      </w:r>
      <w:r w:rsidRPr="001C4A44">
        <w:rPr>
          <w:rFonts w:ascii="Arial" w:eastAsia="Calibri" w:hAnsi="Arial" w:cs="Arial"/>
        </w:rPr>
        <w:t>Dolores, Co  81323</w:t>
      </w:r>
    </w:p>
    <w:p w:rsidR="001C4A44" w:rsidRPr="001C4A44" w:rsidRDefault="001C4A44" w:rsidP="001C4A44">
      <w:pPr>
        <w:jc w:val="center"/>
        <w:rPr>
          <w:rFonts w:ascii="Arial" w:eastAsia="Calibri" w:hAnsi="Arial" w:cs="Arial"/>
        </w:rPr>
      </w:pPr>
      <w:r w:rsidRPr="001C4A44">
        <w:rPr>
          <w:rFonts w:ascii="Arial" w:eastAsia="Calibri" w:hAnsi="Arial" w:cs="Arial"/>
        </w:rPr>
        <w:t>www.scaas.org</w:t>
      </w:r>
    </w:p>
    <w:p w:rsidR="001C4A44" w:rsidRPr="001C4A44" w:rsidRDefault="001C4A44" w:rsidP="001C4A44">
      <w:pPr>
        <w:jc w:val="center"/>
        <w:rPr>
          <w:rFonts w:ascii="Lithograph" w:eastAsia="Calibri" w:hAnsi="Lithograph"/>
          <w:sz w:val="20"/>
          <w:szCs w:val="20"/>
        </w:rPr>
      </w:pPr>
    </w:p>
    <w:p w:rsidR="00CB389A" w:rsidRPr="003B73B6" w:rsidRDefault="007A48C7" w:rsidP="00CB389A">
      <w:pPr>
        <w:jc w:val="center"/>
        <w:rPr>
          <w:b/>
          <w:sz w:val="28"/>
          <w:szCs w:val="28"/>
        </w:rPr>
      </w:pPr>
      <w:r w:rsidRPr="003B73B6">
        <w:rPr>
          <w:b/>
          <w:sz w:val="28"/>
          <w:szCs w:val="28"/>
        </w:rPr>
        <w:t>N</w:t>
      </w:r>
      <w:r w:rsidR="00CB389A" w:rsidRPr="003B73B6">
        <w:rPr>
          <w:b/>
          <w:sz w:val="28"/>
          <w:szCs w:val="28"/>
        </w:rPr>
        <w:t xml:space="preserve">ative </w:t>
      </w:r>
      <w:r w:rsidR="00A1499F" w:rsidRPr="003B73B6">
        <w:rPr>
          <w:b/>
          <w:sz w:val="28"/>
          <w:szCs w:val="28"/>
        </w:rPr>
        <w:t>S</w:t>
      </w:r>
      <w:r w:rsidR="00CB389A" w:rsidRPr="003B73B6">
        <w:rPr>
          <w:b/>
          <w:sz w:val="28"/>
          <w:szCs w:val="28"/>
        </w:rPr>
        <w:t xml:space="preserve">peaker </w:t>
      </w:r>
      <w:r w:rsidR="00A1499F" w:rsidRPr="003B73B6">
        <w:rPr>
          <w:b/>
          <w:sz w:val="28"/>
          <w:szCs w:val="28"/>
        </w:rPr>
        <w:t>F</w:t>
      </w:r>
      <w:r w:rsidR="00CB389A" w:rsidRPr="003B73B6">
        <w:rPr>
          <w:b/>
          <w:sz w:val="28"/>
          <w:szCs w:val="28"/>
        </w:rPr>
        <w:t xml:space="preserve">inancial </w:t>
      </w:r>
      <w:r w:rsidR="00A1499F" w:rsidRPr="003B73B6">
        <w:rPr>
          <w:b/>
          <w:sz w:val="28"/>
          <w:szCs w:val="28"/>
        </w:rPr>
        <w:t>S</w:t>
      </w:r>
      <w:r w:rsidR="00CB389A" w:rsidRPr="003B73B6">
        <w:rPr>
          <w:b/>
          <w:sz w:val="28"/>
          <w:szCs w:val="28"/>
        </w:rPr>
        <w:t>upport</w:t>
      </w:r>
      <w:r w:rsidR="00EC03A3" w:rsidRPr="003B73B6">
        <w:rPr>
          <w:b/>
          <w:sz w:val="28"/>
          <w:szCs w:val="28"/>
        </w:rPr>
        <w:t xml:space="preserve"> </w:t>
      </w:r>
      <w:r w:rsidR="00A1499F" w:rsidRPr="003B73B6">
        <w:rPr>
          <w:b/>
          <w:sz w:val="28"/>
          <w:szCs w:val="28"/>
        </w:rPr>
        <w:t>A</w:t>
      </w:r>
      <w:r w:rsidR="00EC03A3" w:rsidRPr="003B73B6">
        <w:rPr>
          <w:b/>
          <w:sz w:val="28"/>
          <w:szCs w:val="28"/>
        </w:rPr>
        <w:t>greement</w:t>
      </w:r>
    </w:p>
    <w:p w:rsidR="007D0D13" w:rsidRDefault="007D0D13" w:rsidP="00CB389A">
      <w:pPr>
        <w:jc w:val="center"/>
      </w:pPr>
    </w:p>
    <w:p w:rsidR="007D0D13" w:rsidRPr="00D9233D" w:rsidRDefault="007D0D13" w:rsidP="003B73B6">
      <w:pPr>
        <w:jc w:val="both"/>
        <w:rPr>
          <w:b/>
        </w:rPr>
      </w:pPr>
      <w:r>
        <w:t xml:space="preserve">The Society has raised some money to help cover travel expenses for those native </w:t>
      </w:r>
      <w:r w:rsidR="00212870">
        <w:t>speakers</w:t>
      </w:r>
      <w:r w:rsidR="0001474E">
        <w:t xml:space="preserve">/cultural teachers </w:t>
      </w:r>
      <w:r>
        <w:t>travelling a distance; however, we do not have enough to cover all expenses for all speakers</w:t>
      </w:r>
      <w:r w:rsidR="0001474E">
        <w:t>/teachers</w:t>
      </w:r>
      <w:r>
        <w:t xml:space="preserve">.  </w:t>
      </w:r>
      <w:r w:rsidR="00212870">
        <w:t xml:space="preserve">Per the Society’s IRS 501(c)3 status, we cannot pay honorariums, but we can pay for travel expenses. This is a legally binding issue and not negotiable. We will work equitably with each speaker/cultural teacher to cover travel costs as best possible within our budget. </w:t>
      </w:r>
      <w:r>
        <w:t>This means that speakers</w:t>
      </w:r>
      <w:r w:rsidR="00CD0015">
        <w:t xml:space="preserve">/ cultural </w:t>
      </w:r>
      <w:r w:rsidR="008D0F76">
        <w:t>teachers may</w:t>
      </w:r>
      <w:r>
        <w:t xml:space="preserve"> </w:t>
      </w:r>
      <w:r w:rsidR="00212870">
        <w:t xml:space="preserve">want </w:t>
      </w:r>
      <w:r>
        <w:t>to ask their tribe or other funding agency</w:t>
      </w:r>
      <w:r w:rsidR="00CD0015">
        <w:t>/ school district</w:t>
      </w:r>
      <w:r>
        <w:t xml:space="preserve"> for financial help in coming to the </w:t>
      </w:r>
      <w:r w:rsidR="0001474E">
        <w:t>conference.</w:t>
      </w:r>
      <w:r w:rsidR="0086661F">
        <w:t xml:space="preserve"> </w:t>
      </w:r>
      <w:r w:rsidR="0086661F">
        <w:rPr>
          <w:b/>
        </w:rPr>
        <w:t xml:space="preserve">Return all correspondence to </w:t>
      </w:r>
      <w:hyperlink r:id="rId7" w:history="1">
        <w:r w:rsidR="00D9233D" w:rsidRPr="00172B43">
          <w:rPr>
            <w:rStyle w:val="Hyperlink"/>
          </w:rPr>
          <w:t>President@scaas.org</w:t>
        </w:r>
      </w:hyperlink>
      <w:r w:rsidR="00D9233D">
        <w:t xml:space="preserve"> , Do NOT register on-line.</w:t>
      </w:r>
    </w:p>
    <w:p w:rsidR="008C300E" w:rsidRDefault="008C300E" w:rsidP="002A5FAE">
      <w:pPr>
        <w:jc w:val="both"/>
        <w:rPr>
          <w:b/>
        </w:rPr>
      </w:pPr>
    </w:p>
    <w:p w:rsidR="008D0F76" w:rsidRPr="002A5FAE" w:rsidRDefault="0001474E" w:rsidP="002A5FAE">
      <w:pPr>
        <w:jc w:val="both"/>
      </w:pPr>
      <w:r w:rsidRPr="002A5FAE">
        <w:rPr>
          <w:b/>
        </w:rPr>
        <w:t>Benefits</w:t>
      </w:r>
      <w:r w:rsidR="00772231" w:rsidRPr="002A5FAE">
        <w:rPr>
          <w:b/>
        </w:rPr>
        <w:t>:</w:t>
      </w:r>
    </w:p>
    <w:p w:rsidR="00212870" w:rsidRDefault="00772231" w:rsidP="002A5FAE">
      <w:pPr>
        <w:pStyle w:val="ListParagraph"/>
        <w:numPr>
          <w:ilvl w:val="0"/>
          <w:numId w:val="3"/>
        </w:numPr>
        <w:jc w:val="both"/>
      </w:pPr>
      <w:r>
        <w:t xml:space="preserve">Native speakers/teachers will be granted </w:t>
      </w:r>
      <w:r w:rsidR="00732054">
        <w:t xml:space="preserve">a </w:t>
      </w:r>
      <w:r w:rsidR="00CD0015">
        <w:t>two</w:t>
      </w:r>
      <w:r w:rsidR="00732054">
        <w:t>-day complimentary conference pass for the day you are speaking</w:t>
      </w:r>
      <w:r w:rsidR="00CD0015">
        <w:t xml:space="preserve"> and day following</w:t>
      </w:r>
      <w:r w:rsidR="00732054">
        <w:t xml:space="preserve">. The speaker/teacher is </w:t>
      </w:r>
      <w:r w:rsidR="00CD0015">
        <w:t>asked</w:t>
      </w:r>
      <w:r w:rsidR="008D0F76">
        <w:t xml:space="preserve"> </w:t>
      </w:r>
      <w:r w:rsidR="00732054">
        <w:t>to attend all conference activities for th</w:t>
      </w:r>
      <w:r w:rsidR="008D0F76">
        <w:t>ose</w:t>
      </w:r>
      <w:r w:rsidR="00732054">
        <w:t xml:space="preserve"> day</w:t>
      </w:r>
      <w:r w:rsidR="008D0F76">
        <w:t>s</w:t>
      </w:r>
      <w:r w:rsidR="00732054">
        <w:t>. The complimentary registration will include lunch</w:t>
      </w:r>
      <w:r w:rsidR="00CD0015">
        <w:t>es</w:t>
      </w:r>
      <w:r w:rsidR="00732054">
        <w:t xml:space="preserve">. You must </w:t>
      </w:r>
      <w:r w:rsidR="008D0F76">
        <w:t>r</w:t>
      </w:r>
      <w:r w:rsidR="00CD0015">
        <w:t>eturn the attached</w:t>
      </w:r>
      <w:r w:rsidR="008C300E">
        <w:t xml:space="preserve"> Presentation Application </w:t>
      </w:r>
      <w:r w:rsidR="00FB061E">
        <w:t>and Information</w:t>
      </w:r>
      <w:r w:rsidR="00CD0015">
        <w:t xml:space="preserve"> Sheet to</w:t>
      </w:r>
      <w:r w:rsidR="002A5FAE">
        <w:t xml:space="preserve"> </w:t>
      </w:r>
      <w:hyperlink r:id="rId8" w:history="1">
        <w:r w:rsidR="002A5FAE" w:rsidRPr="00172B43">
          <w:rPr>
            <w:rStyle w:val="Hyperlink"/>
          </w:rPr>
          <w:t>President@scaas.org</w:t>
        </w:r>
      </w:hyperlink>
      <w:r w:rsidR="008C300E">
        <w:t xml:space="preserve"> by March 18.</w:t>
      </w:r>
      <w:r w:rsidR="002A5FAE">
        <w:t xml:space="preserve"> </w:t>
      </w:r>
      <w:r w:rsidR="00CD0015">
        <w:t xml:space="preserve"> Please note, you will need to make your own hotel reservations by March 24 to be assured of the discount rate. </w:t>
      </w:r>
      <w:r w:rsidR="00212870">
        <w:t>Native speakers/teachers are encouraged to continue with the conference at a discounted rate of $25/day</w:t>
      </w:r>
      <w:r w:rsidR="00A1499F">
        <w:t xml:space="preserve"> </w:t>
      </w:r>
      <w:r w:rsidR="00CD0015">
        <w:t>beyond the two day complimentary pass. This essentially covers</w:t>
      </w:r>
      <w:r w:rsidR="008C300E">
        <w:t xml:space="preserve"> conference</w:t>
      </w:r>
      <w:r w:rsidR="00CD0015">
        <w:t xml:space="preserve"> meals and expenses for those days.</w:t>
      </w:r>
      <w:r w:rsidR="008D0F76">
        <w:t xml:space="preserve"> The conference is actually losing money at this rate; however, we value your time and expertise more.</w:t>
      </w:r>
    </w:p>
    <w:p w:rsidR="008D0F76" w:rsidRDefault="008D0F76" w:rsidP="00A21E62">
      <w:pPr>
        <w:pStyle w:val="ListParagraph"/>
        <w:ind w:left="360"/>
        <w:jc w:val="both"/>
      </w:pPr>
    </w:p>
    <w:p w:rsidR="00212870" w:rsidRDefault="001747DA" w:rsidP="003B73B6">
      <w:pPr>
        <w:pStyle w:val="ListParagraph"/>
        <w:numPr>
          <w:ilvl w:val="0"/>
          <w:numId w:val="3"/>
        </w:numPr>
        <w:ind w:left="360"/>
        <w:jc w:val="both"/>
      </w:pPr>
      <w:r>
        <w:t>Native speakers/</w:t>
      </w:r>
      <w:r w:rsidR="00212870">
        <w:t xml:space="preserve">teachers are encouraged to engage with other conference participants including questions/answer sessions and informal conversation. </w:t>
      </w:r>
    </w:p>
    <w:p w:rsidR="00A1499F" w:rsidRDefault="00A1499F" w:rsidP="003B73B6">
      <w:pPr>
        <w:pStyle w:val="ListParagraph"/>
        <w:ind w:left="360"/>
        <w:jc w:val="both"/>
      </w:pPr>
    </w:p>
    <w:p w:rsidR="001747DA" w:rsidRDefault="001747DA" w:rsidP="003B73B6">
      <w:pPr>
        <w:pStyle w:val="ListParagraph"/>
        <w:numPr>
          <w:ilvl w:val="0"/>
          <w:numId w:val="3"/>
        </w:numPr>
        <w:ind w:left="360"/>
        <w:jc w:val="both"/>
      </w:pPr>
      <w:r>
        <w:t xml:space="preserve">If a speaker needs to miss work in order to present, we will send you (upon request) a letter on Society letterhead asking that you be allowed to attend the conference and that you be paid for the time you are attending the conference. </w:t>
      </w:r>
      <w:r w:rsidR="008D0F76" w:rsidRPr="00A21E62">
        <w:rPr>
          <w:i/>
        </w:rPr>
        <w:t>Please do this immediately</w:t>
      </w:r>
      <w:r w:rsidR="008D0F76">
        <w:t>.</w:t>
      </w:r>
    </w:p>
    <w:p w:rsidR="0001474E" w:rsidRDefault="0001474E" w:rsidP="007D0D13"/>
    <w:p w:rsidR="00C671A0" w:rsidRPr="003B73B6" w:rsidRDefault="00C671A0" w:rsidP="007D0D13">
      <w:pPr>
        <w:rPr>
          <w:b/>
        </w:rPr>
      </w:pPr>
      <w:r w:rsidRPr="003B73B6">
        <w:rPr>
          <w:b/>
        </w:rPr>
        <w:t>Hotel/ Housing:</w:t>
      </w:r>
    </w:p>
    <w:p w:rsidR="00C671A0" w:rsidRDefault="008D0F76" w:rsidP="003B73B6">
      <w:pPr>
        <w:pStyle w:val="ListParagraph"/>
        <w:numPr>
          <w:ilvl w:val="0"/>
          <w:numId w:val="2"/>
        </w:numPr>
        <w:ind w:left="360"/>
        <w:jc w:val="both"/>
      </w:pPr>
      <w:r>
        <w:t xml:space="preserve">You are </w:t>
      </w:r>
      <w:r w:rsidR="00C671A0">
        <w:t>responsible for making</w:t>
      </w:r>
      <w:r w:rsidR="0021262D">
        <w:t xml:space="preserve"> and paying</w:t>
      </w:r>
      <w:r w:rsidR="00C671A0">
        <w:t xml:space="preserve"> </w:t>
      </w:r>
      <w:r>
        <w:t xml:space="preserve">your </w:t>
      </w:r>
      <w:r w:rsidR="00C671A0">
        <w:t>hotel reservations</w:t>
      </w:r>
      <w:r w:rsidR="0021262D">
        <w:t xml:space="preserve"> with this expense being reimbursed to you at the end of your stay</w:t>
      </w:r>
      <w:r w:rsidR="00C671A0">
        <w:t xml:space="preserve">. </w:t>
      </w:r>
      <w:r w:rsidR="00C86476">
        <w:t xml:space="preserve">You must provide a paid receipt for reimbursement. </w:t>
      </w:r>
    </w:p>
    <w:p w:rsidR="0021262D" w:rsidRDefault="0021262D" w:rsidP="003B73B6">
      <w:pPr>
        <w:pStyle w:val="ListParagraph"/>
        <w:ind w:left="360"/>
        <w:jc w:val="both"/>
      </w:pPr>
    </w:p>
    <w:p w:rsidR="00C671A0" w:rsidRDefault="00FB061E" w:rsidP="003B73B6">
      <w:pPr>
        <w:pStyle w:val="ListParagraph"/>
        <w:numPr>
          <w:ilvl w:val="0"/>
          <w:numId w:val="2"/>
        </w:numPr>
        <w:ind w:left="360"/>
        <w:jc w:val="both"/>
      </w:pPr>
      <w:r>
        <w:t>We have conference discounted room rates at the</w:t>
      </w:r>
      <w:r w:rsidRPr="00C671A0">
        <w:t xml:space="preserve"> </w:t>
      </w:r>
      <w:r>
        <w:t xml:space="preserve">Econolodge University ($61/night) and Embassy Suites ($150/night) in Flagstaff, AZ. </w:t>
      </w:r>
      <w:r w:rsidR="00C671A0">
        <w:t>The traveler may choose to stay at either</w:t>
      </w:r>
      <w:r w:rsidR="00A81C3F">
        <w:t xml:space="preserve"> or another</w:t>
      </w:r>
      <w:r w:rsidR="00C671A0">
        <w:t xml:space="preserve"> hotel </w:t>
      </w:r>
      <w:r w:rsidR="0021262D">
        <w:t xml:space="preserve">but </w:t>
      </w:r>
      <w:r w:rsidR="00C671A0">
        <w:t>the Society will only pay the Econo</w:t>
      </w:r>
      <w:r w:rsidR="0021262D">
        <w:t>lodge</w:t>
      </w:r>
      <w:r w:rsidR="00C671A0">
        <w:t xml:space="preserve"> rate on the night</w:t>
      </w:r>
      <w:r w:rsidR="0001474E">
        <w:t>(s)</w:t>
      </w:r>
      <w:r w:rsidR="00C671A0">
        <w:t xml:space="preserve"> that the </w:t>
      </w:r>
      <w:r w:rsidR="00EA293A">
        <w:t>traveler</w:t>
      </w:r>
      <w:r w:rsidR="00C671A0">
        <w:t xml:space="preserve"> is being sponsored by the conference.</w:t>
      </w:r>
      <w:r>
        <w:t xml:space="preserve"> Both </w:t>
      </w:r>
      <w:r w:rsidR="00035306">
        <w:t>h</w:t>
      </w:r>
      <w:r>
        <w:t>otels are about ¼ mile from the Native American Cultural Center and have a gate access through a parking lot to NAU campus.</w:t>
      </w:r>
    </w:p>
    <w:p w:rsidR="007217BF" w:rsidRDefault="007217BF" w:rsidP="003B73B6"/>
    <w:p w:rsidR="007217BF" w:rsidRDefault="00D03F01" w:rsidP="003B73B6">
      <w:pPr>
        <w:ind w:left="360"/>
      </w:pPr>
      <w:hyperlink r:id="rId9" w:history="1">
        <w:r w:rsidR="007217BF" w:rsidRPr="007217BF">
          <w:rPr>
            <w:rStyle w:val="Hyperlink"/>
          </w:rPr>
          <w:t>Econolodge University Room Reservations</w:t>
        </w:r>
      </w:hyperlink>
      <w:r w:rsidR="007217BF">
        <w:t xml:space="preserve"> </w:t>
      </w:r>
    </w:p>
    <w:p w:rsidR="007217BF" w:rsidRDefault="007217BF" w:rsidP="003B73B6">
      <w:pPr>
        <w:ind w:left="360"/>
      </w:pPr>
      <w:r>
        <w:t xml:space="preserve">(928) 774-7326 </w:t>
      </w:r>
      <w:r w:rsidR="00C86476">
        <w:tab/>
      </w:r>
      <w:r>
        <w:t>Ask for SCAAS Room Block</w:t>
      </w:r>
    </w:p>
    <w:p w:rsidR="007217BF" w:rsidRDefault="007217BF" w:rsidP="003B73B6">
      <w:pPr>
        <w:ind w:left="360"/>
      </w:pPr>
    </w:p>
    <w:p w:rsidR="0021262D" w:rsidRDefault="00D03F01" w:rsidP="003B73B6">
      <w:pPr>
        <w:ind w:left="360"/>
      </w:pPr>
      <w:hyperlink r:id="rId10" w:history="1">
        <w:r w:rsidR="007217BF" w:rsidRPr="00772231">
          <w:rPr>
            <w:rStyle w:val="Hyperlink"/>
          </w:rPr>
          <w:t>Embassy Suites Room Reservations</w:t>
        </w:r>
      </w:hyperlink>
    </w:p>
    <w:p w:rsidR="007217BF" w:rsidRPr="00772231" w:rsidRDefault="00772231" w:rsidP="003B73B6">
      <w:pPr>
        <w:ind w:left="360"/>
      </w:pPr>
      <w:r w:rsidRPr="003B73B6">
        <w:rPr>
          <w:rStyle w:val="Strong"/>
          <w:b w:val="0"/>
        </w:rPr>
        <w:t>(928)-774-4333</w:t>
      </w:r>
      <w:r w:rsidR="00C86476">
        <w:rPr>
          <w:rStyle w:val="Strong"/>
          <w:b w:val="0"/>
        </w:rPr>
        <w:t xml:space="preserve"> </w:t>
      </w:r>
      <w:r w:rsidR="00C86476">
        <w:rPr>
          <w:rStyle w:val="Strong"/>
          <w:b w:val="0"/>
        </w:rPr>
        <w:tab/>
      </w:r>
      <w:r>
        <w:rPr>
          <w:rStyle w:val="Strong"/>
          <w:b w:val="0"/>
        </w:rPr>
        <w:t>Ask for SCAAS Room Block</w:t>
      </w:r>
    </w:p>
    <w:p w:rsidR="006E4298" w:rsidRDefault="00CD0015" w:rsidP="003B73B6">
      <w:pPr>
        <w:spacing w:before="100" w:beforeAutospacing="1" w:after="100" w:afterAutospacing="1"/>
        <w:jc w:val="both"/>
      </w:pPr>
      <w:r>
        <w:lastRenderedPageBreak/>
        <w:t xml:space="preserve">For </w:t>
      </w:r>
      <w:r w:rsidR="00035306">
        <w:t>counselors/</w:t>
      </w:r>
      <w:r>
        <w:t>teachers, w</w:t>
      </w:r>
      <w:r w:rsidR="006E4298">
        <w:t xml:space="preserve">e may need to ask two people to share a hotel room, and this is purely because of our money situation. If there </w:t>
      </w:r>
      <w:r w:rsidR="00732054">
        <w:t xml:space="preserve">are </w:t>
      </w:r>
      <w:r w:rsidR="006E4298">
        <w:t xml:space="preserve">same-sex speaker and </w:t>
      </w:r>
      <w:r w:rsidR="00035306">
        <w:t>counselor/</w:t>
      </w:r>
      <w:r w:rsidR="006E4298">
        <w:t xml:space="preserve">teacher who could travel </w:t>
      </w:r>
      <w:r w:rsidR="00FF677C">
        <w:t xml:space="preserve">and </w:t>
      </w:r>
      <w:r w:rsidR="006E4298">
        <w:t>room together comfortably, this would help us in bringing those people together as they could "share costs" and we may be able to provide a bit more support. </w:t>
      </w:r>
      <w:r w:rsidR="00732054">
        <w:t xml:space="preserve">Additional details about the conference and lodging is available on our web page at </w:t>
      </w:r>
      <w:hyperlink r:id="rId11" w:history="1">
        <w:r w:rsidR="00732054" w:rsidRPr="0081146C">
          <w:rPr>
            <w:rStyle w:val="Hyperlink"/>
          </w:rPr>
          <w:t>http://www.scaas.org/2019-Conference</w:t>
        </w:r>
      </w:hyperlink>
      <w:r w:rsidR="00732054">
        <w:t xml:space="preserve">. </w:t>
      </w:r>
    </w:p>
    <w:p w:rsidR="00853B97" w:rsidRPr="003B73B6" w:rsidRDefault="00853B97" w:rsidP="007D0D13">
      <w:pPr>
        <w:rPr>
          <w:b/>
        </w:rPr>
      </w:pPr>
      <w:r w:rsidRPr="003B73B6">
        <w:rPr>
          <w:b/>
        </w:rPr>
        <w:t>Travel:</w:t>
      </w:r>
    </w:p>
    <w:p w:rsidR="001747DA" w:rsidRDefault="001747DA" w:rsidP="003B73B6">
      <w:pPr>
        <w:pStyle w:val="ListParagraph"/>
        <w:numPr>
          <w:ilvl w:val="0"/>
          <w:numId w:val="1"/>
        </w:numPr>
        <w:ind w:left="360"/>
        <w:jc w:val="both"/>
      </w:pPr>
      <w:r>
        <w:t xml:space="preserve">We are asking that all </w:t>
      </w:r>
      <w:r w:rsidR="00035306">
        <w:t>counselors/</w:t>
      </w:r>
      <w:r>
        <w:t>teachers work with their school/employer to</w:t>
      </w:r>
      <w:r w:rsidR="002A5FAE">
        <w:t xml:space="preserve"> </w:t>
      </w:r>
      <w:r w:rsidR="00CD0015">
        <w:t>cover</w:t>
      </w:r>
      <w:r>
        <w:t xml:space="preserve"> their travel expenses</w:t>
      </w:r>
      <w:r w:rsidR="006E4298">
        <w:t>, as best possible.</w:t>
      </w:r>
    </w:p>
    <w:p w:rsidR="00FF677C" w:rsidRDefault="00FF677C" w:rsidP="003B73B6">
      <w:pPr>
        <w:pStyle w:val="ListParagraph"/>
        <w:ind w:left="360"/>
        <w:jc w:val="both"/>
      </w:pPr>
    </w:p>
    <w:p w:rsidR="007D0D13" w:rsidRDefault="003B73B6" w:rsidP="003B73B6">
      <w:pPr>
        <w:pStyle w:val="ListParagraph"/>
        <w:numPr>
          <w:ilvl w:val="0"/>
          <w:numId w:val="1"/>
        </w:numPr>
        <w:ind w:left="360"/>
        <w:jc w:val="both"/>
      </w:pPr>
      <w:r>
        <w:t>Per IRS regulations, individuals working with a 501c3 non-profit (the “Society”) can be paid $0.13/mile. However, we at the Society value your knowledge and energy and are therefore choosing to pay $0.30/mile</w:t>
      </w:r>
      <w:r w:rsidR="007D0D13">
        <w:t>. The speaker will need to record their beginning and conference arrival mileage</w:t>
      </w:r>
      <w:r>
        <w:t xml:space="preserve"> for the most direct route to the conference.</w:t>
      </w:r>
      <w:r w:rsidR="007D0D13">
        <w:t xml:space="preserve"> We will double that mileage to determine the cost.</w:t>
      </w:r>
      <w:r w:rsidR="006E4298">
        <w:t xml:space="preserve"> Please use</w:t>
      </w:r>
      <w:r w:rsidR="00B9341C">
        <w:t xml:space="preserve"> public transport if available and keep your receipt.</w:t>
      </w:r>
      <w:r w:rsidR="006E4298">
        <w:t xml:space="preserve"> </w:t>
      </w:r>
      <w:r>
        <w:t>If park</w:t>
      </w:r>
      <w:r w:rsidR="008C300E">
        <w:t>ing</w:t>
      </w:r>
      <w:r>
        <w:t xml:space="preserve"> on the NAU campus, </w:t>
      </w:r>
      <w:r w:rsidRPr="00A21E62">
        <w:rPr>
          <w:i/>
        </w:rPr>
        <w:t>make sure to buy a parking pass</w:t>
      </w:r>
      <w:r>
        <w:t xml:space="preserve"> as we will not pay for parking tickets.</w:t>
      </w:r>
      <w:r w:rsidR="00CD0015">
        <w:t xml:space="preserve"> NAU Parking Services are known for aggressively ticketing non-permitted cars.</w:t>
      </w:r>
    </w:p>
    <w:p w:rsidR="00FF677C" w:rsidRDefault="00FF677C" w:rsidP="003B73B6">
      <w:pPr>
        <w:pStyle w:val="ListParagraph"/>
        <w:ind w:left="360"/>
        <w:jc w:val="both"/>
      </w:pPr>
    </w:p>
    <w:p w:rsidR="00853B97" w:rsidRDefault="007D0D13" w:rsidP="003B73B6">
      <w:pPr>
        <w:pStyle w:val="ListParagraph"/>
        <w:numPr>
          <w:ilvl w:val="0"/>
          <w:numId w:val="1"/>
        </w:numPr>
        <w:ind w:left="360"/>
        <w:jc w:val="both"/>
      </w:pPr>
      <w:r>
        <w:t>If at all possible</w:t>
      </w:r>
      <w:r w:rsidR="00FF677C">
        <w:t>,</w:t>
      </w:r>
      <w:r>
        <w:t xml:space="preserve"> </w:t>
      </w:r>
      <w:r w:rsidR="00FF677C">
        <w:t xml:space="preserve">please </w:t>
      </w:r>
      <w:r>
        <w:t>carpool with other speakers/cultural teachers</w:t>
      </w:r>
      <w:r w:rsidR="00FF677C">
        <w:t xml:space="preserve"> as </w:t>
      </w:r>
      <w:r>
        <w:t>it may allow the Society to pay a higher percentage of each traveler’s mileage.</w:t>
      </w:r>
      <w:r w:rsidR="006E4298">
        <w:t xml:space="preserve"> Please ask your local school, community center or contact</w:t>
      </w:r>
      <w:r w:rsidR="00FF677C">
        <w:t xml:space="preserve"> Bryan Bates at</w:t>
      </w:r>
      <w:r w:rsidR="00A21E62">
        <w:t xml:space="preserve"> </w:t>
      </w:r>
      <w:hyperlink r:id="rId12" w:history="1">
        <w:r w:rsidR="00A21E62" w:rsidRPr="00172B43">
          <w:rPr>
            <w:rStyle w:val="Hyperlink"/>
          </w:rPr>
          <w:t>President@scaas.org</w:t>
        </w:r>
      </w:hyperlink>
      <w:r w:rsidR="00A21E62">
        <w:t xml:space="preserve"> </w:t>
      </w:r>
      <w:r w:rsidR="00FF677C">
        <w:t xml:space="preserve"> </w:t>
      </w:r>
      <w:r w:rsidR="006E4298">
        <w:t>to see if someone from your region is also coming to the conference.</w:t>
      </w:r>
    </w:p>
    <w:p w:rsidR="00FF677C" w:rsidRDefault="00FF677C" w:rsidP="003B73B6">
      <w:pPr>
        <w:pStyle w:val="ListParagraph"/>
        <w:ind w:left="360"/>
        <w:jc w:val="both"/>
      </w:pPr>
    </w:p>
    <w:p w:rsidR="00B9341C" w:rsidRPr="0086661F" w:rsidRDefault="00A21E62" w:rsidP="00B9341C">
      <w:r>
        <w:t xml:space="preserve"> Bryan will send you an </w:t>
      </w:r>
      <w:r w:rsidRPr="00A21E62">
        <w:rPr>
          <w:b/>
        </w:rPr>
        <w:t>estimate</w:t>
      </w:r>
      <w:r>
        <w:rPr>
          <w:b/>
        </w:rPr>
        <w:t xml:space="preserve"> </w:t>
      </w:r>
      <w:r w:rsidRPr="00A21E62">
        <w:t>of what we anticipate</w:t>
      </w:r>
      <w:r>
        <w:rPr>
          <w:b/>
        </w:rPr>
        <w:t xml:space="preserve"> </w:t>
      </w:r>
      <w:r w:rsidRPr="0086661F">
        <w:t>we can cover in terms of your expenses.</w:t>
      </w:r>
    </w:p>
    <w:p w:rsidR="00FB061E" w:rsidRDefault="00FB061E" w:rsidP="00B9341C"/>
    <w:p w:rsidR="00B9341C" w:rsidRPr="003B73B6" w:rsidRDefault="00B9341C" w:rsidP="00B9341C">
      <w:pPr>
        <w:rPr>
          <w:b/>
        </w:rPr>
      </w:pPr>
      <w:r w:rsidRPr="003B73B6">
        <w:rPr>
          <w:b/>
        </w:rPr>
        <w:t>Meals:</w:t>
      </w:r>
    </w:p>
    <w:p w:rsidR="00B9341C" w:rsidRDefault="00B9341C">
      <w:pPr>
        <w:pStyle w:val="ListParagraph"/>
        <w:numPr>
          <w:ilvl w:val="0"/>
          <w:numId w:val="4"/>
        </w:numPr>
        <w:ind w:left="360"/>
      </w:pPr>
      <w:r>
        <w:t>If staying at a motel, plan on having breakfast at that motel</w:t>
      </w:r>
      <w:r w:rsidR="002A5FAE">
        <w:t>, i.e.</w:t>
      </w:r>
      <w:r>
        <w:t xml:space="preserve"> no reimburse for breakfasts.</w:t>
      </w:r>
    </w:p>
    <w:p w:rsidR="00FF677C" w:rsidRDefault="00FF677C" w:rsidP="003B73B6">
      <w:pPr>
        <w:pStyle w:val="ListParagraph"/>
        <w:ind w:left="360"/>
      </w:pPr>
    </w:p>
    <w:p w:rsidR="00B9341C" w:rsidRDefault="00B9341C">
      <w:pPr>
        <w:pStyle w:val="ListParagraph"/>
        <w:numPr>
          <w:ilvl w:val="0"/>
          <w:numId w:val="4"/>
        </w:numPr>
        <w:ind w:left="360"/>
      </w:pPr>
      <w:r>
        <w:t>If lunch is included with conference day, then please eat with the conference. We will not reimburse when lunch is provided/included.</w:t>
      </w:r>
    </w:p>
    <w:p w:rsidR="001C4A44" w:rsidRDefault="001C4A44" w:rsidP="003B73B6">
      <w:pPr>
        <w:pStyle w:val="ListParagraph"/>
        <w:ind w:left="360"/>
      </w:pPr>
    </w:p>
    <w:p w:rsidR="00B9341C" w:rsidRDefault="00B9341C">
      <w:pPr>
        <w:pStyle w:val="ListParagraph"/>
        <w:numPr>
          <w:ilvl w:val="0"/>
          <w:numId w:val="4"/>
        </w:numPr>
        <w:ind w:left="360"/>
      </w:pPr>
      <w:r>
        <w:t xml:space="preserve">We will cover the cost of dinner up to $25 with a receipt for the day </w:t>
      </w:r>
      <w:r w:rsidR="00FF677C">
        <w:t>you are</w:t>
      </w:r>
      <w:r>
        <w:t xml:space="preserve"> a speaker.</w:t>
      </w:r>
    </w:p>
    <w:p w:rsidR="001C4A44" w:rsidRDefault="001C4A44" w:rsidP="003B73B6">
      <w:pPr>
        <w:pStyle w:val="ListParagraph"/>
        <w:ind w:left="360"/>
      </w:pPr>
    </w:p>
    <w:p w:rsidR="001C4A44" w:rsidRDefault="00B9341C">
      <w:pPr>
        <w:pStyle w:val="ListParagraph"/>
        <w:numPr>
          <w:ilvl w:val="0"/>
          <w:numId w:val="4"/>
        </w:numPr>
        <w:ind w:left="360"/>
      </w:pPr>
      <w:r>
        <w:t>We ask that teachers request per diem expenses from their school and/or agency</w:t>
      </w:r>
      <w:r w:rsidR="001C4A44">
        <w:t>.</w:t>
      </w:r>
    </w:p>
    <w:p w:rsidR="00B9341C" w:rsidRDefault="00B9341C" w:rsidP="003B73B6">
      <w:pPr>
        <w:pStyle w:val="ListParagraph"/>
        <w:ind w:left="360"/>
      </w:pPr>
    </w:p>
    <w:p w:rsidR="00900F77" w:rsidRDefault="00900F77">
      <w:pPr>
        <w:pStyle w:val="ListParagraph"/>
        <w:numPr>
          <w:ilvl w:val="0"/>
          <w:numId w:val="4"/>
        </w:numPr>
        <w:ind w:left="360"/>
      </w:pPr>
      <w:r>
        <w:t>Alcohol will not be covered</w:t>
      </w:r>
      <w:r w:rsidR="001C4A44">
        <w:t xml:space="preserve"> as an expense reimbursement</w:t>
      </w:r>
      <w:r>
        <w:t>.</w:t>
      </w:r>
    </w:p>
    <w:p w:rsidR="00B9341C" w:rsidRDefault="00B9341C" w:rsidP="00B9341C"/>
    <w:p w:rsidR="00B9341C" w:rsidRPr="003B73B6" w:rsidRDefault="003F7451" w:rsidP="00B9341C">
      <w:pPr>
        <w:rPr>
          <w:b/>
        </w:rPr>
      </w:pPr>
      <w:r w:rsidRPr="003B73B6">
        <w:rPr>
          <w:b/>
        </w:rPr>
        <w:t>Payment:</w:t>
      </w:r>
    </w:p>
    <w:p w:rsidR="00772231" w:rsidRDefault="00853B97" w:rsidP="003B73B6">
      <w:pPr>
        <w:jc w:val="both"/>
      </w:pPr>
      <w:r>
        <w:t>We will provide the speaker</w:t>
      </w:r>
      <w:r w:rsidR="00B9341C">
        <w:t>/teacher</w:t>
      </w:r>
      <w:r>
        <w:t xml:space="preserve"> a check for their portion of </w:t>
      </w:r>
      <w:r w:rsidR="00900F77">
        <w:t xml:space="preserve">receipted </w:t>
      </w:r>
      <w:r>
        <w:t>expenses</w:t>
      </w:r>
      <w:r w:rsidR="006E4298">
        <w:t xml:space="preserve"> at</w:t>
      </w:r>
      <w:r>
        <w:t xml:space="preserve"> the close of the</w:t>
      </w:r>
      <w:r w:rsidR="0039140B">
        <w:t>ir stay at the</w:t>
      </w:r>
      <w:r>
        <w:t xml:space="preserve"> conference</w:t>
      </w:r>
      <w:r w:rsidR="0039140B">
        <w:t>.</w:t>
      </w:r>
      <w:r>
        <w:t xml:space="preserve"> If the s</w:t>
      </w:r>
      <w:r w:rsidR="00900F77">
        <w:t>peaker/teacher is continuing to attend</w:t>
      </w:r>
      <w:r>
        <w:t xml:space="preserve"> the conference </w:t>
      </w:r>
      <w:r w:rsidR="002A5FAE">
        <w:t>after their</w:t>
      </w:r>
      <w:r w:rsidR="009E6B03">
        <w:t xml:space="preserve"> presentation </w:t>
      </w:r>
      <w:r>
        <w:t>and anticipates additional expenses, we will issue the check at the time that person chooses to leave the conference.</w:t>
      </w:r>
      <w:r w:rsidR="0039140B">
        <w:t xml:space="preserve"> </w:t>
      </w:r>
      <w:r w:rsidRPr="00A77256">
        <w:t>Only one check will be issued per speaker/teacher for conference expenses</w:t>
      </w:r>
      <w:r w:rsidR="002A5FAE">
        <w:t xml:space="preserve"> at the entrance registration table.</w:t>
      </w:r>
    </w:p>
    <w:sectPr w:rsidR="00772231" w:rsidSect="003B73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hograph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6184E"/>
    <w:multiLevelType w:val="hybridMultilevel"/>
    <w:tmpl w:val="0B2A8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45D6B"/>
    <w:multiLevelType w:val="hybridMultilevel"/>
    <w:tmpl w:val="2A28BC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2F2F"/>
    <w:multiLevelType w:val="hybridMultilevel"/>
    <w:tmpl w:val="95904A4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C1B36D9"/>
    <w:multiLevelType w:val="hybridMultilevel"/>
    <w:tmpl w:val="DEE699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FA0FFD"/>
    <w:multiLevelType w:val="hybridMultilevel"/>
    <w:tmpl w:val="0B062CDA"/>
    <w:lvl w:ilvl="0" w:tplc="1F26472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56CEB"/>
    <w:multiLevelType w:val="hybridMultilevel"/>
    <w:tmpl w:val="616274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FF"/>
    <w:rsid w:val="0001474E"/>
    <w:rsid w:val="00027717"/>
    <w:rsid w:val="00035306"/>
    <w:rsid w:val="00036C48"/>
    <w:rsid w:val="0005288A"/>
    <w:rsid w:val="001747DA"/>
    <w:rsid w:val="001C4A44"/>
    <w:rsid w:val="0021262D"/>
    <w:rsid w:val="00212870"/>
    <w:rsid w:val="00271700"/>
    <w:rsid w:val="002A5FAE"/>
    <w:rsid w:val="002C7325"/>
    <w:rsid w:val="0039140B"/>
    <w:rsid w:val="003931E6"/>
    <w:rsid w:val="003B73B6"/>
    <w:rsid w:val="003C57FF"/>
    <w:rsid w:val="003F7451"/>
    <w:rsid w:val="00420C6F"/>
    <w:rsid w:val="0045470D"/>
    <w:rsid w:val="004924B2"/>
    <w:rsid w:val="00513009"/>
    <w:rsid w:val="00524E88"/>
    <w:rsid w:val="0062511E"/>
    <w:rsid w:val="00696DB1"/>
    <w:rsid w:val="006A685C"/>
    <w:rsid w:val="006C0BC1"/>
    <w:rsid w:val="006E4298"/>
    <w:rsid w:val="006F40A7"/>
    <w:rsid w:val="00712DE5"/>
    <w:rsid w:val="007217BF"/>
    <w:rsid w:val="00732054"/>
    <w:rsid w:val="00752FFD"/>
    <w:rsid w:val="00772231"/>
    <w:rsid w:val="007A48C7"/>
    <w:rsid w:val="007D0D13"/>
    <w:rsid w:val="00853B97"/>
    <w:rsid w:val="0086661F"/>
    <w:rsid w:val="008C300E"/>
    <w:rsid w:val="008D0F76"/>
    <w:rsid w:val="00900F77"/>
    <w:rsid w:val="00921FCD"/>
    <w:rsid w:val="009E6B03"/>
    <w:rsid w:val="00A1499F"/>
    <w:rsid w:val="00A209B8"/>
    <w:rsid w:val="00A21E62"/>
    <w:rsid w:val="00A77256"/>
    <w:rsid w:val="00A81C3F"/>
    <w:rsid w:val="00A850EA"/>
    <w:rsid w:val="00B9341C"/>
    <w:rsid w:val="00C671A0"/>
    <w:rsid w:val="00C86476"/>
    <w:rsid w:val="00CB389A"/>
    <w:rsid w:val="00CC1C1E"/>
    <w:rsid w:val="00CD0015"/>
    <w:rsid w:val="00D03F01"/>
    <w:rsid w:val="00D865FA"/>
    <w:rsid w:val="00D9233D"/>
    <w:rsid w:val="00EA293A"/>
    <w:rsid w:val="00EC03A3"/>
    <w:rsid w:val="00EE6118"/>
    <w:rsid w:val="00F64B6B"/>
    <w:rsid w:val="00FB061E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7EABE-866B-4726-9A31-9FC487DF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7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48C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31E6"/>
    <w:rPr>
      <w:b/>
      <w:bCs/>
    </w:rPr>
  </w:style>
  <w:style w:type="paragraph" w:styleId="NoSpacing">
    <w:name w:val="No Spacing"/>
    <w:uiPriority w:val="1"/>
    <w:qFormat/>
    <w:rsid w:val="0077223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caa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ident@scaas.org" TargetMode="External"/><Relationship Id="rId12" Type="http://schemas.openxmlformats.org/officeDocument/2006/relationships/hyperlink" Target="mailto:President@sca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scaas.org/2019-Conferenc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ecure3.hilton.com/en_US/es/reservation/book.htm?execution=e2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oicehotels.com/reservations/groups/qe85c5?source=EMCHGGI&amp;checkInDate=2019-04-23&amp;checkOutDate=2019-04-29&amp;ratePlanCode=BSFPV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Greg</cp:lastModifiedBy>
  <cp:revision>2</cp:revision>
  <dcterms:created xsi:type="dcterms:W3CDTF">2019-03-20T16:01:00Z</dcterms:created>
  <dcterms:modified xsi:type="dcterms:W3CDTF">2019-03-20T16:01:00Z</dcterms:modified>
</cp:coreProperties>
</file>